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62" w:rsidRDefault="007E4062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E4062" w:rsidRDefault="007E4062">
      <w:pPr>
        <w:rPr>
          <w:rFonts w:asciiTheme="majorEastAsia" w:eastAsiaTheme="majorEastAsia" w:hAnsiTheme="majorEastAsia"/>
          <w:sz w:val="36"/>
          <w:szCs w:val="36"/>
        </w:rPr>
      </w:pPr>
    </w:p>
    <w:p w:rsidR="007E4062" w:rsidRDefault="00E706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关于巴彦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淖尔市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本级国有资本</w:t>
      </w:r>
    </w:p>
    <w:p w:rsidR="007E4062" w:rsidRDefault="00E706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经营预算的说明</w:t>
      </w:r>
    </w:p>
    <w:p w:rsidR="007E4062" w:rsidRDefault="007E40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4062" w:rsidRDefault="00E706E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目前，隶属于市直有关部门、单位的市本级国有企业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户，包括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城市发展投资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有限责任公司、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</w:t>
      </w:r>
      <w:r>
        <w:rPr>
          <w:rFonts w:ascii="仿宋_GB2312" w:eastAsia="仿宋_GB2312" w:hAnsi="仿宋_GB2312" w:cs="仿宋_GB2312" w:hint="eastAsia"/>
          <w:sz w:val="32"/>
          <w:szCs w:val="32"/>
        </w:rPr>
        <w:t>淖尔开源实业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巴彦绿业实业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有限公司、</w:t>
      </w:r>
      <w:r>
        <w:rPr>
          <w:rFonts w:ascii="仿宋_GB2312" w:eastAsia="仿宋_GB2312" w:hAnsi="仿宋_GB2312" w:cs="仿宋_GB2312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交通投资（集团）有限公司、</w:t>
      </w:r>
      <w:r>
        <w:rPr>
          <w:rFonts w:ascii="仿宋_GB2312" w:eastAsia="仿宋_GB2312" w:hAnsi="仿宋_GB2312" w:cs="仿宋_GB2312" w:hint="eastAsia"/>
          <w:sz w:val="32"/>
          <w:szCs w:val="32"/>
        </w:rPr>
        <w:t>日报印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户国有独资公司。这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户市属企业多为特定功能类或公益类，产业结构单一，市场化程度低，竞争力不强，经济效益低下。据统计，截止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市属户国有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企业资产总额为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589.24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亿元，负债合计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277.53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亿元，净亏损</w:t>
      </w:r>
      <w:r>
        <w:rPr>
          <w:rFonts w:ascii="仿宋_GB2312" w:eastAsia="仿宋_GB2312" w:hAnsi="仿宋_GB2312" w:cs="仿宋_GB2312" w:hint="eastAsia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</w:p>
    <w:p w:rsidR="007E4062" w:rsidRDefault="00E706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资本经营预算作为政府预算的重要组成部分之一，是国家以所有者身份依法取得国有资本收益，并对所得收益进行分配而发生的各项收支预算，且预算收入根据企业当年取得的国有资本收益编制，预算支出根据当年预算收入编制，不列赤字。根据《中华人民共和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预算法》以及自治区政府《关于试行国有资本经营预算的实施意见》（内政发［</w:t>
      </w:r>
      <w:r>
        <w:rPr>
          <w:rFonts w:ascii="仿宋_GB2312" w:eastAsia="仿宋_GB2312" w:hAnsi="仿宋_GB2312" w:cs="仿宋_GB2312" w:hint="eastAsia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z w:val="32"/>
          <w:szCs w:val="32"/>
        </w:rPr>
        <w:t>］</w:t>
      </w:r>
      <w:r>
        <w:rPr>
          <w:rFonts w:ascii="仿宋_GB2312" w:eastAsia="仿宋_GB2312" w:hAnsi="仿宋_GB2312" w:cs="仿宋_GB2312" w:hint="eastAsia"/>
          <w:sz w:val="32"/>
          <w:szCs w:val="32"/>
        </w:rPr>
        <w:t>96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号）等有关法律法规和政策，结合市属国有企业经营现状，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按照以收定支、收支平衡的原则，现暂不具备条件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编制市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本级国有资本经营预算。</w:t>
      </w:r>
    </w:p>
    <w:p w:rsidR="007E4062" w:rsidRDefault="00E70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由于巴彦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本级不具备编制国有资本经营预算，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年巴彦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本级国有资本经营年初预算数收支为零，上级补助收入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补助下级支出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万元，年末国有资本经营预算年终结余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4062" w:rsidRDefault="007E4062">
      <w:pPr>
        <w:rPr>
          <w:rFonts w:ascii="仿宋" w:eastAsia="仿宋" w:hAnsi="仿宋"/>
          <w:sz w:val="32"/>
          <w:szCs w:val="32"/>
        </w:rPr>
      </w:pPr>
    </w:p>
    <w:sectPr w:rsidR="007E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MDQwMmEyYjUzYmI0NjI0YTNmMmZlODM3Yjg3YzkifQ=="/>
  </w:docVars>
  <w:rsids>
    <w:rsidRoot w:val="003D4E98"/>
    <w:rsid w:val="0006330B"/>
    <w:rsid w:val="000F202B"/>
    <w:rsid w:val="002124AF"/>
    <w:rsid w:val="00243C5A"/>
    <w:rsid w:val="002D03C6"/>
    <w:rsid w:val="00373C46"/>
    <w:rsid w:val="003D4E98"/>
    <w:rsid w:val="005174B1"/>
    <w:rsid w:val="005845F1"/>
    <w:rsid w:val="00711DA1"/>
    <w:rsid w:val="007E4062"/>
    <w:rsid w:val="00D649E9"/>
    <w:rsid w:val="00E706EC"/>
    <w:rsid w:val="00E925B3"/>
    <w:rsid w:val="00F3359D"/>
    <w:rsid w:val="00F65886"/>
    <w:rsid w:val="04140C31"/>
    <w:rsid w:val="056A3AE9"/>
    <w:rsid w:val="11962134"/>
    <w:rsid w:val="1E330014"/>
    <w:rsid w:val="25A504D6"/>
    <w:rsid w:val="61836E70"/>
    <w:rsid w:val="6C13478F"/>
    <w:rsid w:val="7DB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czjseeyon</dc:creator>
  <cp:lastModifiedBy>演示人</cp:lastModifiedBy>
  <cp:revision>6</cp:revision>
  <cp:lastPrinted>2023-09-06T07:40:00Z</cp:lastPrinted>
  <dcterms:created xsi:type="dcterms:W3CDTF">2021-07-19T09:35:00Z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CEB4BDEC629245C38D83DBD8E13840C9_13</vt:lpwstr>
  </property>
</Properties>
</file>